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Courier New" w:ascii="Courier New" w:hAnsi="Courier New"/>
          <w:b/>
          <w:sz w:val="28"/>
          <w:szCs w:val="28"/>
        </w:rPr>
      </w:pPr>
      <w:bookmarkStart w:id="0" w:name="_GoBack"/>
      <w:bookmarkEnd w:id="0"/>
      <w:r>
        <w:rPr>
          <w:rFonts w:cs="Courier New" w:ascii="Courier New" w:hAnsi="Courier New"/>
          <w:b/>
          <w:sz w:val="28"/>
          <w:szCs w:val="28"/>
        </w:rPr>
        <w:t xml:space="preserve">Περίληψη για την Ταινία Μικρού Μήκους  </w:t>
      </w:r>
    </w:p>
    <w:p>
      <w:pPr>
        <w:pStyle w:val="Normal"/>
        <w:rPr>
          <w:rFonts w:cs="Courier New" w:ascii="Courier New" w:hAnsi="Courier New"/>
          <w:b/>
        </w:rPr>
      </w:pPr>
      <w:r>
        <w:rPr>
          <w:rFonts w:cs="Courier New" w:ascii="Courier New" w:hAnsi="Courier New"/>
          <w:b/>
          <w:sz w:val="28"/>
          <w:szCs w:val="28"/>
        </w:rPr>
        <w:t xml:space="preserve">                 </w:t>
      </w:r>
      <w:r>
        <w:rPr>
          <w:rFonts w:cs="Courier New" w:ascii="Courier New" w:hAnsi="Courier New"/>
          <w:b/>
          <w:sz w:val="28"/>
          <w:szCs w:val="28"/>
        </w:rPr>
        <w:t>«Η Ρουτίνα»</w:t>
      </w:r>
      <w:r>
        <w:rPr>
          <w:rFonts w:cs="Courier New" w:ascii="Courier New" w:hAnsi="Courier New"/>
          <w:b/>
          <w:sz w:val="28"/>
          <w:szCs w:val="28"/>
          <w:lang w:val="en-US"/>
        </w:rPr>
        <w:t xml:space="preserve"> </w:t>
      </w:r>
      <w:r>
        <w:rPr>
          <w:rFonts w:cs="Courier New" w:ascii="Courier New" w:hAnsi="Courier New"/>
          <w:b/>
          <w:sz w:val="28"/>
          <w:szCs w:val="28"/>
        </w:rPr>
        <w:t>(</w:t>
      </w:r>
      <w:r>
        <w:rPr>
          <w:rFonts w:cs="Courier New" w:ascii="Courier New" w:hAnsi="Courier New"/>
          <w:b/>
        </w:rPr>
        <w:t>Παραγωγής 2015)</w:t>
      </w:r>
    </w:p>
    <w:p>
      <w:pPr>
        <w:pStyle w:val="Normal"/>
        <w:rPr>
          <w:rFonts w:cs="Courier New"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Περίληψη</w:t>
      </w:r>
      <w:r>
        <w:rPr>
          <w:rFonts w:cs="Courier New" w:ascii="Courier New" w:hAnsi="Courier New"/>
          <w:b/>
          <w:sz w:val="32"/>
          <w:szCs w:val="32"/>
        </w:rPr>
        <w:t xml:space="preserve">: </w:t>
      </w:r>
      <w:r>
        <w:rPr>
          <w:rFonts w:cs="Courier New" w:ascii="Courier New" w:hAnsi="Courier New"/>
          <w:sz w:val="24"/>
          <w:szCs w:val="24"/>
        </w:rPr>
        <w:t xml:space="preserve">Η συμβίωση με τον Βαγγέλη, δεν είναι εύκολη. Η οικογένεια του προσπαθεί να μην διαταράξει την καθημερινότητα του, ώστε να τηρείται το πρόγραμμα του και να μην αλλάζει  η ρουτίνα του. </w:t>
        <w:tab/>
      </w:r>
    </w:p>
    <w:p>
      <w:pPr>
        <w:pStyle w:val="Normal"/>
        <w:jc w:val="both"/>
        <w:rPr>
          <w:rFonts w:cs="Courier New" w:ascii="Courier New" w:hAnsi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Από την άλλη πλευρά οι έντονοι ρυθμοί της ζωής του Γιάννη, δεν του αφήνουν περιθώρια για κατανόηση και ενσυναίσθηση. Ένα ξαφνικό γεγονός θα είναι ο συνδετικός κρίκος  που θα ενώσει τους δυο ήρωες μας σε μια ταινία μικρού μήκους, που μας υπενθυμίζει πως όταν η αποδοχή υπερισχύει, η ζωή μπορεί να γίνει ακόμη καλύτερη.</w:t>
      </w:r>
    </w:p>
    <w:p>
      <w:pPr>
        <w:pStyle w:val="Normal"/>
        <w:jc w:val="both"/>
        <w:rPr>
          <w:rFonts w:cs="Courier New" w:ascii="Courier New" w:hAnsi="Courier New"/>
          <w:b/>
          <w:sz w:val="28"/>
          <w:szCs w:val="28"/>
        </w:rPr>
      </w:pPr>
      <w:r>
        <w:rPr>
          <w:rFonts w:cs="Courier New" w:ascii="Courier New" w:hAnsi="Courier New"/>
          <w:b/>
          <w:sz w:val="28"/>
          <w:szCs w:val="28"/>
        </w:rPr>
        <w:t xml:space="preserve">                  </w:t>
      </w:r>
      <w:r>
        <w:rPr>
          <w:rFonts w:cs="Courier New" w:ascii="Courier New" w:hAnsi="Courier New"/>
          <w:b/>
          <w:sz w:val="28"/>
          <w:szCs w:val="28"/>
        </w:rPr>
        <w:t>Συντελεστές</w:t>
      </w:r>
    </w:p>
    <w:p>
      <w:pPr>
        <w:pStyle w:val="Normal"/>
        <w:jc w:val="both"/>
        <w:rPr>
          <w:rFonts w:cs="Courier New"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Παίζουν οι</w:t>
      </w:r>
      <w:r>
        <w:rPr>
          <w:rFonts w:cs="Courier New" w:ascii="Courier New" w:hAnsi="Courier New"/>
          <w:sz w:val="24"/>
          <w:szCs w:val="24"/>
        </w:rPr>
        <w:t>: Φωτεινή Ντεμίρη, Τάκης Παπαματθαίου, Ιάσονας Παπαματθαίου, Μαρία Τσάκωνα , Γιάννης Γρανίδης, Κωνσταντίνος Σκύλος και Κατερίνα Βούρτση.</w:t>
      </w:r>
    </w:p>
    <w:p>
      <w:pPr>
        <w:pStyle w:val="Normal"/>
        <w:jc w:val="both"/>
        <w:rPr>
          <w:rFonts w:cs="Courier New"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Σκηνοθεσία:</w:t>
      </w:r>
      <w:r>
        <w:rPr>
          <w:rFonts w:cs="Courier New" w:ascii="Courier New" w:hAnsi="Courier New"/>
          <w:sz w:val="24"/>
          <w:szCs w:val="24"/>
        </w:rPr>
        <w:t xml:space="preserve"> Δημήτρης Άντζους.</w:t>
      </w:r>
    </w:p>
    <w:p>
      <w:pPr>
        <w:pStyle w:val="Normal"/>
        <w:jc w:val="both"/>
        <w:rPr>
          <w:rFonts w:cs="Courier New"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Σενάριο / Παραγωγός:</w:t>
      </w:r>
      <w:r>
        <w:rPr>
          <w:rFonts w:cs="Courier New" w:ascii="Courier New" w:hAnsi="Courier New"/>
          <w:sz w:val="24"/>
          <w:szCs w:val="24"/>
        </w:rPr>
        <w:t xml:space="preserve"> Καλλιόπη Βίλλυ Κωτούλα.</w:t>
      </w:r>
    </w:p>
    <w:p>
      <w:pPr>
        <w:pStyle w:val="Normal"/>
        <w:jc w:val="both"/>
        <w:rPr>
          <w:rFonts w:cs="Courier New"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Δ. Φωτογραφίας / Μοντάζ:</w:t>
      </w:r>
      <w:r>
        <w:rPr>
          <w:rFonts w:cs="Courier New" w:ascii="Courier New" w:hAnsi="Courier New"/>
          <w:sz w:val="24"/>
          <w:szCs w:val="24"/>
        </w:rPr>
        <w:t xml:space="preserve"> Νικόλαος Κακωνάς.</w:t>
      </w:r>
    </w:p>
    <w:p>
      <w:pPr>
        <w:pStyle w:val="Normal"/>
        <w:jc w:val="both"/>
        <w:rPr>
          <w:rFonts w:cs="Courier New" w:ascii="Courier New" w:hAnsi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  <w:lang w:val="en-US"/>
        </w:rPr>
        <w:t>Sound</w:t>
      </w: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  <w:lang w:val="en-US"/>
        </w:rPr>
        <w:t>design</w:t>
      </w:r>
      <w:r>
        <w:rPr>
          <w:rFonts w:cs="Courier New" w:ascii="Courier New" w:hAnsi="Courier New"/>
          <w:b/>
          <w:sz w:val="24"/>
          <w:szCs w:val="24"/>
        </w:rPr>
        <w:t>:</w:t>
      </w:r>
      <w:r>
        <w:rPr>
          <w:rFonts w:cs="Courier New" w:ascii="Courier New" w:hAnsi="Courier New"/>
          <w:sz w:val="24"/>
          <w:szCs w:val="24"/>
        </w:rPr>
        <w:t xml:space="preserve"> Ανδρέας Ντρούλιας. </w:t>
      </w:r>
    </w:p>
    <w:p>
      <w:pPr>
        <w:pStyle w:val="Normal"/>
        <w:jc w:val="both"/>
        <w:rPr>
          <w:rFonts w:cs="Courier New" w:ascii="Courier New" w:hAnsi="Courier New"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Normal"/>
        <w:jc w:val="both"/>
        <w:rPr>
          <w:rFonts w:cs="Courier New" w:ascii="Courier New" w:hAnsi="Courier New"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Η ταινία δεν είναι διαθέσιμη για δημόσια προβολή, διότι βρίσκεται σε φεστιβαλική τροχιά. Μέχρι στιγμής έχει αποσπάσει τα βραβεία Καλύτερης Ιστορίας, στο φεστιβάλ «</w:t>
      </w:r>
      <w:r>
        <w:rPr>
          <w:rFonts w:cs="Courier New" w:ascii="Courier New" w:hAnsi="Courier New"/>
          <w:b/>
          <w:sz w:val="24"/>
          <w:szCs w:val="24"/>
          <w:lang w:val="en-US"/>
        </w:rPr>
        <w:t>Short</w:t>
      </w: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  <w:lang w:val="en-US"/>
        </w:rPr>
        <w:t>of</w:t>
      </w: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  <w:lang w:val="en-US"/>
        </w:rPr>
        <w:t>the</w:t>
      </w: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  <w:lang w:val="en-US"/>
        </w:rPr>
        <w:t>Month</w:t>
      </w: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  <w:lang w:val="en-US"/>
        </w:rPr>
        <w:t>February</w:t>
      </w:r>
      <w:r>
        <w:rPr>
          <w:rFonts w:cs="Courier New" w:ascii="Courier New" w:hAnsi="Courier New"/>
          <w:b/>
          <w:sz w:val="24"/>
          <w:szCs w:val="24"/>
        </w:rPr>
        <w:t xml:space="preserve"> 2015» (</w:t>
      </w:r>
      <w:r>
        <w:rPr>
          <w:rFonts w:cs="Courier New" w:ascii="Courier New" w:hAnsi="Courier New"/>
          <w:b/>
          <w:sz w:val="24"/>
          <w:szCs w:val="24"/>
          <w:lang w:val="en-US"/>
        </w:rPr>
        <w:t>India</w:t>
      </w:r>
      <w:r>
        <w:rPr>
          <w:rFonts w:cs="Courier New" w:ascii="Courier New" w:hAnsi="Courier New"/>
          <w:b/>
          <w:sz w:val="24"/>
          <w:szCs w:val="24"/>
        </w:rPr>
        <w:t xml:space="preserve">), </w:t>
      </w:r>
      <w:r>
        <w:rPr>
          <w:rFonts w:cs="Courier New" w:ascii="Courier New" w:hAnsi="Courier New"/>
          <w:b/>
          <w:sz w:val="24"/>
          <w:szCs w:val="24"/>
          <w:lang w:val="en-US"/>
        </w:rPr>
        <w:t xml:space="preserve">Award for disabilities </w:t>
      </w:r>
      <w:r>
        <w:rPr>
          <w:rFonts w:cs="Courier New" w:ascii="Courier New" w:hAnsi="Courier New"/>
          <w:b/>
          <w:sz w:val="24"/>
          <w:szCs w:val="24"/>
        </w:rPr>
        <w:t xml:space="preserve">στη Ρώμη στο </w:t>
      </w:r>
      <w:r>
        <w:rPr>
          <w:rFonts w:cs="Courier New" w:ascii="Courier New" w:hAnsi="Courier New"/>
          <w:b/>
          <w:sz w:val="24"/>
          <w:szCs w:val="24"/>
          <w:lang w:val="en-US"/>
        </w:rPr>
        <w:t>Asfilm Festival (</w:t>
      </w:r>
      <w:r>
        <w:rPr>
          <w:rFonts w:cs="Courier New" w:ascii="Courier New" w:hAnsi="Courier New"/>
          <w:b/>
          <w:sz w:val="24"/>
          <w:szCs w:val="24"/>
        </w:rPr>
        <w:t xml:space="preserve">Φεστιβαλ που διοργανωνουν οι </w:t>
      </w:r>
      <w:r>
        <w:rPr>
          <w:rFonts w:cs="Courier New" w:ascii="Courier New" w:hAnsi="Courier New"/>
          <w:b/>
          <w:sz w:val="24"/>
          <w:szCs w:val="24"/>
          <w:lang w:val="en-US"/>
        </w:rPr>
        <w:t xml:space="preserve">Asperger) </w:t>
      </w:r>
      <w:r>
        <w:rPr>
          <w:rFonts w:cs="Courier New" w:ascii="Courier New" w:hAnsi="Courier New"/>
          <w:b/>
          <w:sz w:val="24"/>
          <w:szCs w:val="24"/>
        </w:rPr>
        <w:t>και το Βραβείο Καλυτερης Γυναικείας Ερμηνείας στο 5</w:t>
      </w:r>
      <w:r>
        <w:rPr>
          <w:rFonts w:cs="Courier New" w:ascii="Courier New" w:hAnsi="Courier New"/>
          <w:b/>
          <w:sz w:val="24"/>
          <w:szCs w:val="24"/>
          <w:vertAlign w:val="superscript"/>
        </w:rPr>
        <w:t>Ο</w:t>
      </w:r>
      <w:r>
        <w:rPr>
          <w:rFonts w:cs="Courier New" w:ascii="Courier New" w:hAnsi="Courier New"/>
          <w:b/>
          <w:sz w:val="24"/>
          <w:szCs w:val="24"/>
        </w:rPr>
        <w:t xml:space="preserve"> Ψηφιακό Φεστιβάλ Αθήνας στην Κα Φωτεινή Ντεμίρη.</w:t>
      </w:r>
    </w:p>
    <w:p>
      <w:pPr>
        <w:pStyle w:val="Normal"/>
        <w:jc w:val="both"/>
        <w:rPr>
          <w:rFonts w:cs="Courier New" w:ascii="Courier New" w:hAnsi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jc w:val="both"/>
        <w:rPr>
          <w:rFonts w:cs="Courier New" w:ascii="Courier New" w:hAnsi="Courier New"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Τηλ. Επικοινωνίας: </w:t>
      </w:r>
    </w:p>
    <w:p>
      <w:pPr>
        <w:pStyle w:val="Normal"/>
        <w:jc w:val="both"/>
        <w:rPr>
          <w:rFonts w:cs="Courier New" w:ascii="Courier New" w:hAnsi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6932539173 Κωτούλα Καλλιόπη Βίλλυ.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f70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Ari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2015-05-14T08:57:00Z</dcterms:created>
  <dc:creator>ΒΙΛΛΗ</dc:creator>
  <dc:language>el-GR</dc:language>
  <cp:lastModifiedBy>Nikolaos Kakonas</cp:lastModifiedBy>
  <dcterms:modified xsi:type="dcterms:W3CDTF">2016-03-06T16:07:00Z</dcterms:modified>
  <cp:revision>5</cp:revision>
</cp:coreProperties>
</file>